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C53" w:rsidRDefault="000E582A">
      <w:pPr>
        <w:jc w:val="both"/>
        <w:rPr>
          <w:rFonts w:hint="eastAsia"/>
          <w:b/>
          <w:bCs/>
          <w:sz w:val="26"/>
          <w:szCs w:val="26"/>
        </w:rPr>
      </w:pPr>
      <w:r>
        <w:rPr>
          <w:b/>
          <w:bCs/>
          <w:sz w:val="26"/>
          <w:szCs w:val="26"/>
        </w:rPr>
        <w:t>Pěstounské a osvojitelské rodiny se sešly ve Sloupu v Čechách</w:t>
      </w:r>
    </w:p>
    <w:p w:rsidR="006C5C53" w:rsidRDefault="000E582A">
      <w:pPr>
        <w:jc w:val="both"/>
        <w:rPr>
          <w:rFonts w:hint="eastAsia"/>
          <w:b/>
          <w:bCs/>
          <w:i/>
          <w:iCs/>
        </w:rPr>
      </w:pPr>
      <w:r>
        <w:rPr>
          <w:b/>
          <w:bCs/>
          <w:i/>
          <w:iCs/>
        </w:rPr>
        <w:t>Litoměřické Centrum pro náhradní rodinnou péči slaví 10 let své existence</w:t>
      </w:r>
    </w:p>
    <w:p w:rsidR="006C5C53" w:rsidRDefault="006C5C53">
      <w:pPr>
        <w:jc w:val="both"/>
        <w:rPr>
          <w:rFonts w:hint="eastAsia"/>
        </w:rPr>
      </w:pPr>
    </w:p>
    <w:p w:rsidR="006C5C53" w:rsidRDefault="000E582A">
      <w:pPr>
        <w:jc w:val="both"/>
        <w:rPr>
          <w:rFonts w:hint="eastAsia"/>
        </w:rPr>
      </w:pPr>
      <w:r>
        <w:t xml:space="preserve">V květnu tohoto roku uplynulo již 10 let od chvíle, kdy byla založena litoměřická obecně prospěšná společnost Centrum pro náhradní rodinnou péči. Své hlavní zázemí má v Litoměřicích, ale rozličné aktivity za dobu svého působení rozšířilo do celého Ústeckého kraje. </w:t>
      </w:r>
    </w:p>
    <w:p w:rsidR="006C5C53" w:rsidRDefault="006C5C53">
      <w:pPr>
        <w:jc w:val="both"/>
        <w:rPr>
          <w:rFonts w:hint="eastAsia"/>
        </w:rPr>
      </w:pPr>
    </w:p>
    <w:p w:rsidR="006C5C53" w:rsidRDefault="000E582A">
      <w:pPr>
        <w:jc w:val="both"/>
        <w:rPr>
          <w:rFonts w:hint="eastAsia"/>
        </w:rPr>
      </w:pPr>
      <w:r>
        <w:t>„Posláním organizace je dlouhodobá podpora rodin s dětmi v náhradní rodinné péči. Centrum pomáhá jak osvojitelům, tj. rodinám, které si opuštěné děti adoptovaly, tak také pěstounským rodinám. Zajišťujeme odbornou pomoc při řešení akutních rodinných problémů, ale také odborná školení nebo zábavné programy,“ řekla k činnosti centra jeho zakladatelka a ředitelka Margita Šantavá. Mezi připravované aktivity patří také rodinné víkendy pro pěstouny a osvojitele, během kterých na děti čekají volnočasové aktivity a pro jejich rodiče přednášk</w:t>
      </w:r>
      <w:r w:rsidR="003D398D">
        <w:t xml:space="preserve">y pod vedením odborných lektorů. </w:t>
      </w:r>
    </w:p>
    <w:p w:rsidR="006C5C53" w:rsidRDefault="006C5C53">
      <w:pPr>
        <w:jc w:val="both"/>
        <w:rPr>
          <w:rFonts w:hint="eastAsia"/>
        </w:rPr>
      </w:pPr>
    </w:p>
    <w:p w:rsidR="003D398D" w:rsidRDefault="000E582A" w:rsidP="003D398D">
      <w:pPr>
        <w:jc w:val="both"/>
        <w:rPr>
          <w:rFonts w:hint="eastAsia"/>
        </w:rPr>
      </w:pPr>
      <w:r>
        <w:t>Jeden z takových pobytů se uskutečnil právě o uplynulém víkendu ve Sloupu v Čechách,</w:t>
      </w:r>
      <w:r w:rsidR="003D398D">
        <w:t xml:space="preserve"> pro rodiny </w:t>
      </w:r>
      <w:r>
        <w:t xml:space="preserve">byl </w:t>
      </w:r>
      <w:r w:rsidR="003D398D">
        <w:t xml:space="preserve">nachystán jedinečný program. S názornou ukázkou dorazili zástupci firmy </w:t>
      </w:r>
      <w:proofErr w:type="spellStart"/>
      <w:r w:rsidR="003D398D">
        <w:t>Curaprox</w:t>
      </w:r>
      <w:proofErr w:type="spellEnd"/>
      <w:r w:rsidR="003D398D">
        <w:t xml:space="preserve">, kteří s rodinami nacvičovali správný postup čištění zubů, dále bylo možné zhlédnout přehlídku hasičského sboru z České lípy či se ve večerních hodinách podívat na profesionální ohňostroj. </w:t>
      </w:r>
    </w:p>
    <w:p w:rsidR="006C5C53" w:rsidRDefault="000E582A">
      <w:pPr>
        <w:jc w:val="both"/>
        <w:rPr>
          <w:rFonts w:hint="eastAsia"/>
        </w:rPr>
      </w:pPr>
      <w:r>
        <w:t>Tentokrát se víkend, kterého se zúčastnilo 38 dospělých, 41 dětí a 20 pedagogických pracovníků, se uskutečnil pod názvem „Kde brát, abych mohl dávat“. Důkazem toho, že se jedná o žádané téma pod vedením vynikajícího lektora, svědčí fakt, že rezervace víkendového pobytu byly rozebrány během pár dní. „Na vík</w:t>
      </w:r>
      <w:r w:rsidR="009B65F7">
        <w:t>endy připravované litoměřickým C</w:t>
      </w:r>
      <w:r>
        <w:t>entrem se vždy velmi těšíme. Nám rodičům odborní lektoři pomohou získat na každodenní rodinné starosti jiný náhled a děti si užijí připravené hry a sportovní aktivity. Myslím, že je velmi důležité také samotné setkání, protože děti vidí, že není nic divného n</w:t>
      </w:r>
      <w:r w:rsidR="009B65F7">
        <w:t>a tom být adoptované nebo v pěstounské péči. Jsme prostě rodina</w:t>
      </w:r>
      <w:r>
        <w:t xml:space="preserve"> jako každá jiná. Vzhledem k tomu, že setkání se opakují v přibližně půlroční periodě, vznikají přátelství jak mezi rodiči, tak samotnými dětmi. To je určitě velká přidaná hodnota, která se může v budoucnosti pozitivně projevit,“ popsal své vlastní zkušenosti jeden z účastníků připravovaných programů a právě uplynulého víkendu.</w:t>
      </w:r>
    </w:p>
    <w:p w:rsidR="006C5C53" w:rsidRPr="006E1C5F" w:rsidRDefault="006C5C53">
      <w:pPr>
        <w:jc w:val="both"/>
        <w:rPr>
          <w:rFonts w:hint="eastAsia"/>
          <w:color w:val="auto"/>
        </w:rPr>
      </w:pPr>
    </w:p>
    <w:p w:rsidR="006C5C53" w:rsidRDefault="000E582A">
      <w:pPr>
        <w:jc w:val="both"/>
        <w:rPr>
          <w:color w:val="auto"/>
        </w:rPr>
      </w:pPr>
      <w:r w:rsidRPr="006E1C5F">
        <w:rPr>
          <w:color w:val="auto"/>
        </w:rPr>
        <w:t xml:space="preserve">Centrum se však neomezuje pouze na vybraný okruh rodin. Příkladem je připravovaný Den rodin, který se uskuteční již tuto sobotu </w:t>
      </w:r>
      <w:r w:rsidR="006E1C5F" w:rsidRPr="006E1C5F">
        <w:rPr>
          <w:color w:val="auto"/>
        </w:rPr>
        <w:t>21. května v Litoměřicích v parku Václava Havla od 10 do 16 hodin</w:t>
      </w:r>
      <w:r w:rsidR="009B65F7" w:rsidRPr="006E1C5F">
        <w:rPr>
          <w:color w:val="auto"/>
        </w:rPr>
        <w:t>. Zvány</w:t>
      </w:r>
      <w:r w:rsidRPr="006E1C5F">
        <w:rPr>
          <w:color w:val="auto"/>
        </w:rPr>
        <w:t xml:space="preserve"> jsou všechny rodiny s dě</w:t>
      </w:r>
      <w:r w:rsidR="006E1C5F" w:rsidRPr="006E1C5F">
        <w:rPr>
          <w:color w:val="auto"/>
        </w:rPr>
        <w:t>tmi. Na všechny účastníky bude čekat bohatý program v podobě pohádky o zdravém jídl</w:t>
      </w:r>
      <w:r w:rsidR="00EB36F6">
        <w:rPr>
          <w:color w:val="auto"/>
        </w:rPr>
        <w:t xml:space="preserve">e, vystoupení </w:t>
      </w:r>
      <w:proofErr w:type="spellStart"/>
      <w:r w:rsidR="00EB36F6">
        <w:rPr>
          <w:color w:val="auto"/>
        </w:rPr>
        <w:t>jednokolek</w:t>
      </w:r>
      <w:proofErr w:type="spellEnd"/>
      <w:r w:rsidR="00EB36F6">
        <w:rPr>
          <w:color w:val="auto"/>
        </w:rPr>
        <w:t>, závodů</w:t>
      </w:r>
      <w:r w:rsidR="006E1C5F" w:rsidRPr="006E1C5F">
        <w:rPr>
          <w:color w:val="auto"/>
        </w:rPr>
        <w:t xml:space="preserve"> koloběžek, divadelní workshop a spousta dalšího rukodělného tvoření.</w:t>
      </w:r>
      <w:r w:rsidRPr="006E1C5F">
        <w:rPr>
          <w:color w:val="auto"/>
        </w:rPr>
        <w:t xml:space="preserve"> Organizátoř</w:t>
      </w:r>
      <w:r w:rsidR="006E1C5F">
        <w:rPr>
          <w:color w:val="auto"/>
        </w:rPr>
        <w:t xml:space="preserve">i připomínají, aby si všichni </w:t>
      </w:r>
      <w:r w:rsidRPr="006E1C5F">
        <w:rPr>
          <w:color w:val="auto"/>
        </w:rPr>
        <w:t>sebou vzali dobrou náladu a sp</w:t>
      </w:r>
      <w:r w:rsidR="006E1C5F" w:rsidRPr="006E1C5F">
        <w:rPr>
          <w:color w:val="auto"/>
        </w:rPr>
        <w:t>olečně tak mohli o</w:t>
      </w:r>
      <w:r>
        <w:rPr>
          <w:color w:val="auto"/>
        </w:rPr>
        <w:t>slavit D</w:t>
      </w:r>
      <w:r w:rsidR="006E1C5F" w:rsidRPr="006E1C5F">
        <w:rPr>
          <w:color w:val="auto"/>
        </w:rPr>
        <w:t>en rodiny</w:t>
      </w:r>
      <w:r w:rsidRPr="006E1C5F">
        <w:rPr>
          <w:color w:val="auto"/>
        </w:rPr>
        <w:t xml:space="preserve">. Bližší informace naleznete na </w:t>
      </w:r>
      <w:hyperlink r:id="rId4">
        <w:r w:rsidRPr="006E1C5F">
          <w:rPr>
            <w:rStyle w:val="Internetovodkaz"/>
            <w:color w:val="auto"/>
          </w:rPr>
          <w:t>www.cpnrp.cz</w:t>
        </w:r>
      </w:hyperlink>
      <w:r w:rsidRPr="006E1C5F">
        <w:rPr>
          <w:color w:val="auto"/>
        </w:rPr>
        <w:t>.</w:t>
      </w:r>
    </w:p>
    <w:p w:rsidR="00EB36F6" w:rsidRDefault="00EB36F6">
      <w:pPr>
        <w:jc w:val="both"/>
        <w:rPr>
          <w:color w:val="auto"/>
        </w:rPr>
      </w:pPr>
    </w:p>
    <w:p w:rsidR="00EB36F6" w:rsidRDefault="00EB36F6">
      <w:pPr>
        <w:jc w:val="both"/>
        <w:rPr>
          <w:color w:val="auto"/>
        </w:rPr>
      </w:pPr>
      <w:r>
        <w:rPr>
          <w:color w:val="auto"/>
        </w:rPr>
        <w:t>Autor: Rostislav Kadlec, účastník víkendového pobytu</w:t>
      </w:r>
      <w:bookmarkStart w:id="0" w:name="_GoBack"/>
      <w:bookmarkEnd w:id="0"/>
    </w:p>
    <w:p w:rsidR="00EB36F6" w:rsidRDefault="00EB36F6">
      <w:pPr>
        <w:jc w:val="both"/>
        <w:rPr>
          <w:color w:val="auto"/>
        </w:rPr>
      </w:pPr>
    </w:p>
    <w:p w:rsidR="00EB36F6" w:rsidRDefault="00EB36F6">
      <w:pPr>
        <w:jc w:val="both"/>
        <w:rPr>
          <w:color w:val="auto"/>
        </w:rPr>
      </w:pPr>
    </w:p>
    <w:p w:rsidR="00EB36F6" w:rsidRPr="006E1C5F" w:rsidRDefault="00EB36F6">
      <w:pPr>
        <w:jc w:val="both"/>
        <w:rPr>
          <w:rFonts w:hint="eastAsia"/>
          <w:color w:val="auto"/>
        </w:rPr>
      </w:pPr>
    </w:p>
    <w:sectPr w:rsidR="00EB36F6" w:rsidRPr="006E1C5F">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C53"/>
    <w:rsid w:val="000E582A"/>
    <w:rsid w:val="003D398D"/>
    <w:rsid w:val="006C5C53"/>
    <w:rsid w:val="006E1C5F"/>
    <w:rsid w:val="009B65F7"/>
    <w:rsid w:val="00EB36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D39F0B-73A8-47D2-8ED1-4A51286D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pPr>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Pr>
      <w:color w:val="000080"/>
      <w:u w:val="single"/>
    </w:rPr>
  </w:style>
  <w:style w:type="paragraph" w:customStyle="1" w:styleId="Nadpis">
    <w:name w:val="Nadpis"/>
    <w:basedOn w:val="Normln"/>
    <w:next w:val="Tlotextu"/>
    <w:pPr>
      <w:keepNext/>
      <w:spacing w:before="240" w:after="120"/>
    </w:pPr>
    <w:rPr>
      <w:rFonts w:ascii="Liberation Sans" w:eastAsia="Microsoft YaHei"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pnrp.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434</Words>
  <Characters>2565</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Dáša</cp:lastModifiedBy>
  <cp:revision>4</cp:revision>
  <dcterms:created xsi:type="dcterms:W3CDTF">2016-05-16T10:04:00Z</dcterms:created>
  <dcterms:modified xsi:type="dcterms:W3CDTF">2016-05-16T10:09:00Z</dcterms:modified>
  <dc:language>cs-CZ</dc:language>
</cp:coreProperties>
</file>